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90" w:rsidRPr="00BC2A36" w:rsidRDefault="00526790" w:rsidP="00526790">
      <w:pPr>
        <w:spacing w:line="269" w:lineRule="auto"/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 xml:space="preserve">Na podlagi Družbene pogodbe o ustanovitvi družbe Razvojni center Novo mesto, svetovanje in razvoj, </w:t>
      </w:r>
      <w:proofErr w:type="spellStart"/>
      <w:r w:rsidRPr="00BC2A36">
        <w:rPr>
          <w:rFonts w:ascii="Tahoma" w:eastAsia="Times New Roman" w:hAnsi="Tahoma" w:cs="Tahoma"/>
          <w:lang w:val="sl-SI" w:eastAsia="sl-SI"/>
        </w:rPr>
        <w:t>d.o.o</w:t>
      </w:r>
      <w:proofErr w:type="spellEnd"/>
      <w:r w:rsidRPr="00BC2A36">
        <w:rPr>
          <w:rFonts w:ascii="Tahoma" w:eastAsia="Times New Roman" w:hAnsi="Tahoma" w:cs="Tahoma"/>
          <w:lang w:val="sl-SI" w:eastAsia="sl-SI"/>
        </w:rPr>
        <w:t>.</w:t>
      </w:r>
      <w:r w:rsidR="00BC2A36">
        <w:rPr>
          <w:rFonts w:ascii="Tahoma" w:eastAsia="Times New Roman" w:hAnsi="Tahoma" w:cs="Tahoma"/>
          <w:lang w:val="sl-SI" w:eastAsia="sl-SI"/>
        </w:rPr>
        <w:t xml:space="preserve"> (RC NM)</w:t>
      </w:r>
      <w:r w:rsidRPr="00BC2A36">
        <w:rPr>
          <w:rFonts w:ascii="Tahoma" w:eastAsia="Times New Roman" w:hAnsi="Tahoma" w:cs="Tahoma"/>
          <w:lang w:val="sl-SI" w:eastAsia="sl-SI"/>
        </w:rPr>
        <w:t>, Pravilnika o vsebini in načinu vodenja evidence o izvajalcih raziskovalne in razvojne dejavnosti (Uradni list RS, št. 40/13 z nadaljnjimi spremembami in dopolnitvami)</w:t>
      </w:r>
      <w:r w:rsidRPr="00BC2A36">
        <w:rPr>
          <w:rFonts w:ascii="Tahoma" w:eastAsia="Times New Roman" w:hAnsi="Tahoma" w:cs="Tahoma"/>
          <w:lang w:val="sl-SI" w:eastAsia="sl-SI"/>
        </w:rPr>
        <w:t>,</w:t>
      </w:r>
      <w:r w:rsidRPr="00BC2A36">
        <w:rPr>
          <w:rFonts w:ascii="Tahoma" w:eastAsia="Times New Roman" w:hAnsi="Tahoma" w:cs="Tahoma"/>
          <w:lang w:val="sl-SI" w:eastAsia="sl-SI"/>
        </w:rPr>
        <w:t xml:space="preserve"> Pravilnika o raziskovalnih nazivih (Uradni list RS, št. 126/08 z nadaljnjimi sprem</w:t>
      </w:r>
      <w:r w:rsidRPr="00BC2A36">
        <w:rPr>
          <w:rFonts w:ascii="Tahoma" w:eastAsia="Times New Roman" w:hAnsi="Tahoma" w:cs="Tahoma"/>
          <w:lang w:val="sl-SI" w:eastAsia="sl-SI"/>
        </w:rPr>
        <w:t>embami in dopolnitvami)</w:t>
      </w:r>
      <w:r w:rsidR="00A27AEF" w:rsidRPr="00BC2A36">
        <w:rPr>
          <w:rFonts w:ascii="Tahoma" w:eastAsia="Times New Roman" w:hAnsi="Tahoma" w:cs="Tahoma"/>
          <w:lang w:val="sl-SI" w:eastAsia="sl-SI"/>
        </w:rPr>
        <w:t>,</w:t>
      </w:r>
      <w:r w:rsidRPr="00BC2A36">
        <w:rPr>
          <w:rFonts w:ascii="Tahoma" w:eastAsia="Times New Roman" w:hAnsi="Tahoma" w:cs="Tahoma"/>
          <w:lang w:val="sl-SI" w:eastAsia="sl-SI"/>
        </w:rPr>
        <w:t xml:space="preserve"> Pravilnika o znanstveno-raziskovalni in razvojni dejavnosti </w:t>
      </w:r>
      <w:r w:rsidRPr="00BC2A36">
        <w:rPr>
          <w:rFonts w:ascii="Tahoma" w:eastAsia="Times New Roman" w:hAnsi="Tahoma" w:cs="Tahoma"/>
          <w:lang w:val="sl-SI" w:eastAsia="sl-SI"/>
        </w:rPr>
        <w:t xml:space="preserve">družbe </w:t>
      </w:r>
      <w:r w:rsidR="00BC2A36">
        <w:rPr>
          <w:rFonts w:ascii="Tahoma" w:eastAsia="Times New Roman" w:hAnsi="Tahoma" w:cs="Tahoma"/>
          <w:lang w:val="sl-SI" w:eastAsia="sl-SI"/>
        </w:rPr>
        <w:t xml:space="preserve">RCNM, 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sklepa </w:t>
      </w:r>
      <w:r w:rsidR="00BC2A36">
        <w:rPr>
          <w:rFonts w:ascii="Tahoma" w:eastAsia="Times New Roman" w:hAnsi="Tahoma" w:cs="Tahoma"/>
          <w:lang w:val="sl-SI" w:eastAsia="sl-SI"/>
        </w:rPr>
        <w:t>Komisije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 za znanstveno raziskovalno, razvojno in inovacijsko dejavnost (KZRRID), </w:t>
      </w:r>
      <w:r w:rsidR="00BC2A36">
        <w:rPr>
          <w:rFonts w:ascii="Tahoma" w:eastAsia="Times New Roman" w:hAnsi="Tahoma" w:cs="Tahoma"/>
          <w:lang w:val="sl-SI" w:eastAsia="sl-SI"/>
        </w:rPr>
        <w:t>direk</w:t>
      </w:r>
      <w:r w:rsidR="00A27AEF" w:rsidRPr="00BC2A36">
        <w:rPr>
          <w:rFonts w:ascii="Tahoma" w:eastAsia="Times New Roman" w:hAnsi="Tahoma" w:cs="Tahoma"/>
          <w:lang w:val="sl-SI" w:eastAsia="sl-SI"/>
        </w:rPr>
        <w:t>tor RC NM objavi</w:t>
      </w:r>
    </w:p>
    <w:p w:rsidR="00526790" w:rsidRPr="00BC2A36" w:rsidRDefault="00526790" w:rsidP="00526790">
      <w:pPr>
        <w:spacing w:line="269" w:lineRule="auto"/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BC2A36">
        <w:rPr>
          <w:rFonts w:ascii="Tahoma" w:eastAsia="Times New Roman" w:hAnsi="Tahoma" w:cs="Tahoma"/>
          <w:b/>
          <w:sz w:val="28"/>
          <w:szCs w:val="28"/>
          <w:lang w:val="sl-SI" w:eastAsia="sl-SI"/>
        </w:rPr>
        <w:t xml:space="preserve">Razpis za </w:t>
      </w:r>
      <w:r w:rsidRPr="00BC2A36">
        <w:rPr>
          <w:rFonts w:ascii="Tahoma" w:hAnsi="Tahoma" w:cs="Tahoma"/>
          <w:b/>
          <w:sz w:val="28"/>
          <w:szCs w:val="28"/>
          <w:lang w:val="sl-SI"/>
        </w:rPr>
        <w:t>zbiranje prijav za razvrstitev v nazive</w:t>
      </w:r>
    </w:p>
    <w:p w:rsidR="00526790" w:rsidRPr="00BC2A36" w:rsidRDefault="00526790" w:rsidP="00BC2A36">
      <w:pPr>
        <w:pStyle w:val="ListParagraph"/>
        <w:numPr>
          <w:ilvl w:val="0"/>
          <w:numId w:val="1"/>
        </w:numPr>
        <w:spacing w:line="269" w:lineRule="auto"/>
        <w:jc w:val="center"/>
        <w:rPr>
          <w:rFonts w:ascii="Tahoma" w:hAnsi="Tahoma" w:cs="Tahoma"/>
          <w:b/>
          <w:sz w:val="22"/>
          <w:szCs w:val="22"/>
        </w:rPr>
      </w:pPr>
      <w:r w:rsidRPr="00BC2A36">
        <w:rPr>
          <w:rFonts w:ascii="Tahoma" w:hAnsi="Tahoma" w:cs="Tahoma"/>
          <w:b/>
          <w:sz w:val="22"/>
          <w:szCs w:val="22"/>
        </w:rPr>
        <w:t>člen</w:t>
      </w:r>
    </w:p>
    <w:p w:rsidR="00526790" w:rsidRPr="00BC2A36" w:rsidRDefault="00526790" w:rsidP="00526790">
      <w:pPr>
        <w:spacing w:line="269" w:lineRule="auto"/>
        <w:jc w:val="center"/>
        <w:rPr>
          <w:rFonts w:ascii="Tahoma" w:eastAsia="Times New Roman" w:hAnsi="Tahoma" w:cs="Tahoma"/>
          <w:b/>
          <w:lang w:val="sl-SI" w:eastAsia="sl-SI"/>
        </w:rPr>
      </w:pPr>
    </w:p>
    <w:p w:rsidR="003B7B84" w:rsidRPr="00BC2A36" w:rsidRDefault="00526790" w:rsidP="00526790">
      <w:pPr>
        <w:spacing w:line="269" w:lineRule="auto"/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>Na</w:t>
      </w:r>
      <w:r w:rsidR="003B7B84" w:rsidRPr="00BC2A36">
        <w:rPr>
          <w:rFonts w:ascii="Tahoma" w:eastAsia="Times New Roman" w:hAnsi="Tahoma" w:cs="Tahoma"/>
          <w:lang w:val="sl-SI" w:eastAsia="sl-SI"/>
        </w:rPr>
        <w:t xml:space="preserve"> </w:t>
      </w:r>
      <w:r w:rsidRPr="00BC2A36">
        <w:rPr>
          <w:rFonts w:ascii="Tahoma" w:eastAsia="Times New Roman" w:hAnsi="Tahoma" w:cs="Tahoma"/>
          <w:lang w:val="sl-SI" w:eastAsia="sl-SI"/>
        </w:rPr>
        <w:t>ta razpis se lahko javijo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 osebe, ki želijo biti izvoljene v raziskovalni, strokovno raziskovalni ali razvojni naziv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 in</w:t>
      </w:r>
      <w:r w:rsidR="003B7B84" w:rsidRPr="00BC2A36">
        <w:rPr>
          <w:rFonts w:ascii="Tahoma" w:eastAsia="Times New Roman" w:hAnsi="Tahoma" w:cs="Tahoma"/>
          <w:lang w:val="sl-SI" w:eastAsia="sl-SI"/>
        </w:rPr>
        <w:t>:</w:t>
      </w:r>
      <w:r w:rsidRPr="00BC2A36">
        <w:rPr>
          <w:rFonts w:ascii="Tahoma" w:eastAsia="Times New Roman" w:hAnsi="Tahoma" w:cs="Tahoma"/>
          <w:lang w:val="sl-SI" w:eastAsia="sl-SI"/>
        </w:rPr>
        <w:t xml:space="preserve"> </w:t>
      </w:r>
    </w:p>
    <w:p w:rsidR="003B7B84" w:rsidRPr="00BC2A36" w:rsidRDefault="003B7B84" w:rsidP="003B7B84">
      <w:pPr>
        <w:pStyle w:val="ListParagraph"/>
        <w:numPr>
          <w:ilvl w:val="0"/>
          <w:numId w:val="2"/>
        </w:numPr>
        <w:spacing w:line="269" w:lineRule="auto"/>
        <w:jc w:val="both"/>
        <w:rPr>
          <w:rFonts w:ascii="Tahoma" w:eastAsia="Times New Roman" w:hAnsi="Tahoma" w:cs="Tahoma"/>
          <w:color w:val="auto"/>
          <w:sz w:val="22"/>
          <w:szCs w:val="22"/>
          <w:lang w:eastAsia="sl-SI"/>
        </w:rPr>
      </w:pPr>
      <w:r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>imajo z Razvojnim centrom</w:t>
      </w:r>
      <w:r w:rsidR="00526790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 Novo mesto (RC NM) </w:t>
      </w:r>
      <w:r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podpisano pogodbo o zaposlitvi </w:t>
      </w:r>
      <w:r w:rsidR="000C548A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>ali</w:t>
      </w:r>
      <w:r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 </w:t>
      </w:r>
    </w:p>
    <w:p w:rsidR="00526790" w:rsidRPr="00BC2A36" w:rsidRDefault="00A27AEF" w:rsidP="003B7B84">
      <w:pPr>
        <w:pStyle w:val="ListParagraph"/>
        <w:numPr>
          <w:ilvl w:val="0"/>
          <w:numId w:val="2"/>
        </w:numPr>
        <w:spacing w:line="269" w:lineRule="auto"/>
        <w:jc w:val="both"/>
        <w:rPr>
          <w:rFonts w:ascii="Tahoma" w:eastAsia="Times New Roman" w:hAnsi="Tahoma" w:cs="Tahoma"/>
          <w:color w:val="auto"/>
          <w:sz w:val="22"/>
          <w:szCs w:val="22"/>
          <w:lang w:eastAsia="sl-SI"/>
        </w:rPr>
      </w:pPr>
      <w:r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pogodbeno </w:t>
      </w:r>
      <w:r w:rsidR="00526790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sodelujejo z RC NM na področju </w:t>
      </w:r>
      <w:r w:rsidR="00BC2A36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>raziskovalne</w:t>
      </w:r>
      <w:r w:rsidR="00526790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, razvojne in </w:t>
      </w:r>
      <w:r w:rsidR="003B7B84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>inovacijske dejavnosti.</w:t>
      </w:r>
      <w:r w:rsidR="00526790" w:rsidRPr="00BC2A36">
        <w:rPr>
          <w:rFonts w:ascii="Tahoma" w:eastAsia="Times New Roman" w:hAnsi="Tahoma" w:cs="Tahoma"/>
          <w:color w:val="auto"/>
          <w:sz w:val="22"/>
          <w:szCs w:val="22"/>
          <w:lang w:eastAsia="sl-SI"/>
        </w:rPr>
        <w:t xml:space="preserve"> </w:t>
      </w:r>
    </w:p>
    <w:p w:rsidR="00CF2ADE" w:rsidRPr="00BC2A36" w:rsidRDefault="00CF2ADE">
      <w:pPr>
        <w:rPr>
          <w:rFonts w:ascii="Tahoma" w:eastAsia="Times New Roman" w:hAnsi="Tahoma" w:cs="Tahoma"/>
          <w:lang w:val="sl-SI" w:eastAsia="sl-SI"/>
        </w:rPr>
      </w:pPr>
    </w:p>
    <w:p w:rsidR="003B7B84" w:rsidRPr="00BC2A36" w:rsidRDefault="003B7B84" w:rsidP="00BC2A36">
      <w:pPr>
        <w:pStyle w:val="ListParagraph"/>
        <w:numPr>
          <w:ilvl w:val="0"/>
          <w:numId w:val="1"/>
        </w:numPr>
        <w:spacing w:line="269" w:lineRule="auto"/>
        <w:jc w:val="center"/>
        <w:rPr>
          <w:rFonts w:ascii="Tahoma" w:hAnsi="Tahoma" w:cs="Tahoma"/>
          <w:b/>
          <w:sz w:val="22"/>
          <w:szCs w:val="22"/>
        </w:rPr>
      </w:pPr>
      <w:r w:rsidRPr="00BC2A36">
        <w:rPr>
          <w:rFonts w:ascii="Tahoma" w:hAnsi="Tahoma" w:cs="Tahoma"/>
          <w:b/>
          <w:sz w:val="22"/>
          <w:szCs w:val="22"/>
        </w:rPr>
        <w:t>člen</w:t>
      </w:r>
    </w:p>
    <w:p w:rsidR="00A27AEF" w:rsidRPr="00BC2A36" w:rsidRDefault="00A27AEF">
      <w:pPr>
        <w:rPr>
          <w:rFonts w:ascii="Tahoma" w:eastAsia="Times New Roman" w:hAnsi="Tahoma" w:cs="Tahoma"/>
          <w:lang w:val="sl-SI" w:eastAsia="sl-SI"/>
        </w:rPr>
      </w:pPr>
    </w:p>
    <w:p w:rsidR="00526790" w:rsidRPr="00BC2A36" w:rsidRDefault="003B7B84" w:rsidP="000C548A">
      <w:pPr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 xml:space="preserve">Zainteresirane osebe oddajo 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podpisano </w:t>
      </w:r>
      <w:r w:rsidRPr="00BC2A36">
        <w:rPr>
          <w:rFonts w:ascii="Tahoma" w:eastAsia="Times New Roman" w:hAnsi="Tahoma" w:cs="Tahoma"/>
          <w:lang w:val="sl-SI" w:eastAsia="sl-SI"/>
        </w:rPr>
        <w:t xml:space="preserve">pisno vlogo v 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papirnati obliki </w:t>
      </w:r>
      <w:r w:rsidRPr="00BC2A36">
        <w:rPr>
          <w:rFonts w:ascii="Tahoma" w:eastAsia="Times New Roman" w:hAnsi="Tahoma" w:cs="Tahoma"/>
          <w:lang w:val="sl-SI" w:eastAsia="sl-SI"/>
        </w:rPr>
        <w:t xml:space="preserve">tajništvu RC NM v času uradnih ur. Elektronsko verzijo vloge pošljejo </w:t>
      </w:r>
      <w:r w:rsidR="00BC2A36" w:rsidRPr="00BC2A36">
        <w:rPr>
          <w:rFonts w:ascii="Tahoma" w:eastAsia="Times New Roman" w:hAnsi="Tahoma" w:cs="Tahoma"/>
          <w:lang w:val="sl-SI" w:eastAsia="sl-SI"/>
        </w:rPr>
        <w:t>najkasneje</w:t>
      </w:r>
      <w:r w:rsidRPr="00BC2A36">
        <w:rPr>
          <w:rFonts w:ascii="Tahoma" w:eastAsia="Times New Roman" w:hAnsi="Tahoma" w:cs="Tahoma"/>
          <w:lang w:val="sl-SI" w:eastAsia="sl-SI"/>
        </w:rPr>
        <w:t xml:space="preserve"> en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 d</w:t>
      </w:r>
      <w:r w:rsidRPr="00BC2A36">
        <w:rPr>
          <w:rFonts w:ascii="Tahoma" w:eastAsia="Times New Roman" w:hAnsi="Tahoma" w:cs="Tahoma"/>
          <w:lang w:val="sl-SI" w:eastAsia="sl-SI"/>
        </w:rPr>
        <w:t xml:space="preserve">an po </w:t>
      </w:r>
      <w:r w:rsidR="00A27AEF" w:rsidRPr="00BC2A36">
        <w:rPr>
          <w:rFonts w:ascii="Tahoma" w:eastAsia="Times New Roman" w:hAnsi="Tahoma" w:cs="Tahoma"/>
          <w:lang w:val="sl-SI" w:eastAsia="sl-SI"/>
        </w:rPr>
        <w:t>o</w:t>
      </w:r>
      <w:r w:rsidRPr="00BC2A36">
        <w:rPr>
          <w:rFonts w:ascii="Tahoma" w:eastAsia="Times New Roman" w:hAnsi="Tahoma" w:cs="Tahoma"/>
          <w:lang w:val="sl-SI" w:eastAsia="sl-SI"/>
        </w:rPr>
        <w:t>d</w:t>
      </w:r>
      <w:r w:rsidR="000C548A" w:rsidRPr="00BC2A36">
        <w:rPr>
          <w:rFonts w:ascii="Tahoma" w:eastAsia="Times New Roman" w:hAnsi="Tahoma" w:cs="Tahoma"/>
          <w:lang w:val="sl-SI" w:eastAsia="sl-SI"/>
        </w:rPr>
        <w:t>daji pap</w:t>
      </w:r>
      <w:r w:rsidRPr="00BC2A36">
        <w:rPr>
          <w:rFonts w:ascii="Tahoma" w:eastAsia="Times New Roman" w:hAnsi="Tahoma" w:cs="Tahoma"/>
          <w:lang w:val="sl-SI" w:eastAsia="sl-SI"/>
        </w:rPr>
        <w:t>i</w:t>
      </w:r>
      <w:r w:rsidR="000C548A" w:rsidRPr="00BC2A36">
        <w:rPr>
          <w:rFonts w:ascii="Tahoma" w:eastAsia="Times New Roman" w:hAnsi="Tahoma" w:cs="Tahoma"/>
          <w:lang w:val="sl-SI" w:eastAsia="sl-SI"/>
        </w:rPr>
        <w:t>r</w:t>
      </w:r>
      <w:r w:rsidRPr="00BC2A36">
        <w:rPr>
          <w:rFonts w:ascii="Tahoma" w:eastAsia="Times New Roman" w:hAnsi="Tahoma" w:cs="Tahoma"/>
          <w:lang w:val="sl-SI" w:eastAsia="sl-SI"/>
        </w:rPr>
        <w:t xml:space="preserve">nate vloge na </w:t>
      </w:r>
      <w:hyperlink r:id="rId5" w:history="1">
        <w:r w:rsidRPr="00BC2A36">
          <w:rPr>
            <w:rFonts w:ascii="Tahoma" w:eastAsia="Times New Roman" w:hAnsi="Tahoma" w:cs="Tahoma"/>
            <w:lang w:val="sl-SI" w:eastAsia="sl-SI"/>
          </w:rPr>
          <w:t>crri@rc-nm.si</w:t>
        </w:r>
      </w:hyperlink>
      <w:r w:rsidRPr="00BC2A36">
        <w:rPr>
          <w:rFonts w:ascii="Tahoma" w:eastAsia="Times New Roman" w:hAnsi="Tahoma" w:cs="Tahoma"/>
          <w:lang w:val="sl-SI" w:eastAsia="sl-SI"/>
        </w:rPr>
        <w:t xml:space="preserve">. Rok za oddajo 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papirnate </w:t>
      </w:r>
      <w:r w:rsidRPr="00BC2A36">
        <w:rPr>
          <w:rFonts w:ascii="Tahoma" w:eastAsia="Times New Roman" w:hAnsi="Tahoma" w:cs="Tahoma"/>
          <w:lang w:val="sl-SI" w:eastAsia="sl-SI"/>
        </w:rPr>
        <w:t>vloge je 30. 6. 2017.</w:t>
      </w:r>
    </w:p>
    <w:p w:rsidR="00A27AEF" w:rsidRPr="00BC2A36" w:rsidRDefault="00A27AEF" w:rsidP="000C548A">
      <w:pPr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 xml:space="preserve">Kandidati morajo v vlogi navesti, za kateri naziv prosijo, ter </w:t>
      </w:r>
      <w:r w:rsidR="00BC2A36">
        <w:rPr>
          <w:rFonts w:ascii="Tahoma" w:eastAsia="Times New Roman" w:hAnsi="Tahoma" w:cs="Tahoma"/>
          <w:lang w:val="sl-SI" w:eastAsia="sl-SI"/>
        </w:rPr>
        <w:t xml:space="preserve">utemeljiti izpolnjevanje </w:t>
      </w:r>
      <w:r w:rsidRPr="00BC2A36">
        <w:rPr>
          <w:rFonts w:ascii="Tahoma" w:eastAsia="Times New Roman" w:hAnsi="Tahoma" w:cs="Tahoma"/>
          <w:lang w:val="sl-SI" w:eastAsia="sl-SI"/>
        </w:rPr>
        <w:t xml:space="preserve">pogojev za izvolitev v zaprošeni naziv. </w:t>
      </w:r>
      <w:r w:rsidR="00BC2A36">
        <w:rPr>
          <w:rFonts w:ascii="Tahoma" w:eastAsia="Times New Roman" w:hAnsi="Tahoma" w:cs="Tahoma"/>
          <w:lang w:val="sl-SI" w:eastAsia="sl-SI"/>
        </w:rPr>
        <w:t>Vlogi morajo priložiti ustrezna dokazila.</w:t>
      </w:r>
    </w:p>
    <w:p w:rsidR="00A27AEF" w:rsidRDefault="00A27AEF" w:rsidP="000C548A">
      <w:pPr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>Pogoji za izvolitev v naziv so v Pravilniku</w:t>
      </w:r>
      <w:r w:rsidRPr="00BC2A36">
        <w:rPr>
          <w:rFonts w:ascii="Tahoma" w:eastAsia="Times New Roman" w:hAnsi="Tahoma" w:cs="Tahoma"/>
          <w:lang w:val="sl-SI" w:eastAsia="sl-SI"/>
        </w:rPr>
        <w:t xml:space="preserve"> o raziskovalnih nazivih (Uradni list RS, št. 126/08 z nadaljnjimi spremembami in dopolnitvami)</w:t>
      </w:r>
      <w:r w:rsidRPr="00BC2A36">
        <w:rPr>
          <w:rFonts w:ascii="Tahoma" w:eastAsia="Times New Roman" w:hAnsi="Tahoma" w:cs="Tahoma"/>
          <w:lang w:val="sl-SI" w:eastAsia="sl-SI"/>
        </w:rPr>
        <w:t xml:space="preserve"> - </w:t>
      </w:r>
      <w:hyperlink r:id="rId6" w:history="1">
        <w:r w:rsidR="00BC2A36" w:rsidRPr="00C11DBE">
          <w:rPr>
            <w:rStyle w:val="Hyperlink"/>
            <w:rFonts w:ascii="Tahoma" w:eastAsia="Times New Roman" w:hAnsi="Tahoma" w:cs="Tahoma"/>
            <w:lang w:val="sl-SI" w:eastAsia="sl-SI"/>
          </w:rPr>
          <w:t>https://www.arrs.gov.si/sl/akti/prav-razisk-nazivi-feb-2017.asp</w:t>
        </w:r>
      </w:hyperlink>
    </w:p>
    <w:p w:rsidR="00BC2A36" w:rsidRPr="00BC2A36" w:rsidRDefault="00BC2A36" w:rsidP="000C548A">
      <w:pPr>
        <w:jc w:val="both"/>
        <w:rPr>
          <w:rFonts w:ascii="Tahoma" w:eastAsia="Times New Roman" w:hAnsi="Tahoma" w:cs="Tahoma"/>
          <w:lang w:val="sl-SI" w:eastAsia="sl-SI"/>
        </w:rPr>
      </w:pPr>
    </w:p>
    <w:p w:rsidR="003B7B84" w:rsidRPr="00BC2A36" w:rsidRDefault="00A27AEF" w:rsidP="00BC2A36">
      <w:pPr>
        <w:pStyle w:val="ListParagraph"/>
        <w:numPr>
          <w:ilvl w:val="0"/>
          <w:numId w:val="1"/>
        </w:numPr>
        <w:spacing w:line="269" w:lineRule="auto"/>
        <w:jc w:val="center"/>
        <w:rPr>
          <w:rFonts w:ascii="Tahoma" w:hAnsi="Tahoma" w:cs="Tahoma"/>
          <w:b/>
          <w:sz w:val="22"/>
          <w:szCs w:val="22"/>
        </w:rPr>
      </w:pPr>
      <w:r w:rsidRPr="00BC2A36">
        <w:rPr>
          <w:rFonts w:ascii="Tahoma" w:hAnsi="Tahoma" w:cs="Tahoma"/>
          <w:b/>
          <w:sz w:val="22"/>
          <w:szCs w:val="22"/>
        </w:rPr>
        <w:t>č</w:t>
      </w:r>
      <w:r w:rsidR="003B7B84" w:rsidRPr="00BC2A36">
        <w:rPr>
          <w:rFonts w:ascii="Tahoma" w:hAnsi="Tahoma" w:cs="Tahoma"/>
          <w:b/>
          <w:sz w:val="22"/>
          <w:szCs w:val="22"/>
        </w:rPr>
        <w:t>len</w:t>
      </w:r>
    </w:p>
    <w:p w:rsidR="00A27AEF" w:rsidRPr="00BC2A36" w:rsidRDefault="00A27AEF" w:rsidP="003B7B84">
      <w:pPr>
        <w:spacing w:line="269" w:lineRule="auto"/>
        <w:rPr>
          <w:rFonts w:ascii="Tahoma" w:eastAsia="Times New Roman" w:hAnsi="Tahoma" w:cs="Tahoma"/>
          <w:lang w:val="sl-SI" w:eastAsia="sl-SI"/>
        </w:rPr>
      </w:pPr>
    </w:p>
    <w:p w:rsidR="003B7B84" w:rsidRPr="00BC2A36" w:rsidRDefault="003B7B84" w:rsidP="000C548A">
      <w:pPr>
        <w:spacing w:line="269" w:lineRule="auto"/>
        <w:jc w:val="both"/>
        <w:rPr>
          <w:rFonts w:ascii="Tahoma" w:eastAsia="Times New Roman" w:hAnsi="Tahoma" w:cs="Tahoma"/>
          <w:lang w:val="sl-SI" w:eastAsia="sl-SI"/>
        </w:rPr>
      </w:pPr>
      <w:r w:rsidRPr="00BC2A36">
        <w:rPr>
          <w:rFonts w:ascii="Tahoma" w:eastAsia="Times New Roman" w:hAnsi="Tahoma" w:cs="Tahoma"/>
          <w:lang w:val="sl-SI" w:eastAsia="sl-SI"/>
        </w:rPr>
        <w:t xml:space="preserve">Po prejemu vloge bo vodja CRRI pregledal popolnost vloge in izpolnjevanje pogojev. Če bo vloga 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nepopolna, 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bo </w:t>
      </w:r>
      <w:r w:rsidR="00BC2A36" w:rsidRPr="00BC2A36">
        <w:rPr>
          <w:rFonts w:ascii="Tahoma" w:eastAsia="Times New Roman" w:hAnsi="Tahoma" w:cs="Tahoma"/>
          <w:lang w:val="sl-SI" w:eastAsia="sl-SI"/>
        </w:rPr>
        <w:t>pozval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 kandidata k dopolnitvi. Sicer pa jo </w:t>
      </w:r>
      <w:r w:rsidR="000C548A" w:rsidRPr="00BC2A36">
        <w:rPr>
          <w:rFonts w:ascii="Tahoma" w:eastAsia="Times New Roman" w:hAnsi="Tahoma" w:cs="Tahoma"/>
          <w:lang w:val="sl-SI" w:eastAsia="sl-SI"/>
        </w:rPr>
        <w:t xml:space="preserve">bo </w:t>
      </w:r>
      <w:r w:rsidR="00A27AEF" w:rsidRPr="00BC2A36">
        <w:rPr>
          <w:rFonts w:ascii="Tahoma" w:eastAsia="Times New Roman" w:hAnsi="Tahoma" w:cs="Tahoma"/>
          <w:lang w:val="sl-SI" w:eastAsia="sl-SI"/>
        </w:rPr>
        <w:t>preda</w:t>
      </w:r>
      <w:r w:rsidR="000C548A" w:rsidRPr="00BC2A36">
        <w:rPr>
          <w:rFonts w:ascii="Tahoma" w:eastAsia="Times New Roman" w:hAnsi="Tahoma" w:cs="Tahoma"/>
          <w:lang w:val="sl-SI" w:eastAsia="sl-SI"/>
        </w:rPr>
        <w:t>l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 Komisiji za znanstveno </w:t>
      </w:r>
      <w:r w:rsidR="00BC2A36" w:rsidRPr="00BC2A36">
        <w:rPr>
          <w:rFonts w:ascii="Tahoma" w:eastAsia="Times New Roman" w:hAnsi="Tahoma" w:cs="Tahoma"/>
          <w:lang w:val="sl-SI" w:eastAsia="sl-SI"/>
        </w:rPr>
        <w:t>raziskovalno</w:t>
      </w:r>
      <w:r w:rsidR="00A27AEF" w:rsidRPr="00BC2A36">
        <w:rPr>
          <w:rFonts w:ascii="Tahoma" w:eastAsia="Times New Roman" w:hAnsi="Tahoma" w:cs="Tahoma"/>
          <w:lang w:val="sl-SI" w:eastAsia="sl-SI"/>
        </w:rPr>
        <w:t xml:space="preserve">, razvojno in inovacijsko dejavnost (KZRRID), ki bo o njej odločila najkasneje v roku 1 meseca po  </w:t>
      </w:r>
      <w:r w:rsidR="000C548A" w:rsidRPr="00BC2A36">
        <w:rPr>
          <w:rFonts w:ascii="Tahoma" w:eastAsia="Times New Roman" w:hAnsi="Tahoma" w:cs="Tahoma"/>
          <w:lang w:val="sl-SI" w:eastAsia="sl-SI"/>
        </w:rPr>
        <w:t>zaključk</w:t>
      </w:r>
      <w:bookmarkStart w:id="0" w:name="_GoBack"/>
      <w:bookmarkEnd w:id="0"/>
      <w:r w:rsidR="000C548A" w:rsidRPr="00BC2A36">
        <w:rPr>
          <w:rFonts w:ascii="Tahoma" w:eastAsia="Times New Roman" w:hAnsi="Tahoma" w:cs="Tahoma"/>
          <w:lang w:val="sl-SI" w:eastAsia="sl-SI"/>
        </w:rPr>
        <w:t xml:space="preserve">u </w:t>
      </w:r>
      <w:r w:rsidR="00BC2A36" w:rsidRPr="00BC2A36">
        <w:rPr>
          <w:rFonts w:ascii="Tahoma" w:eastAsia="Times New Roman" w:hAnsi="Tahoma" w:cs="Tahoma"/>
          <w:lang w:val="sl-SI" w:eastAsia="sl-SI"/>
        </w:rPr>
        <w:t>razpisa</w:t>
      </w:r>
      <w:r w:rsidR="000C548A" w:rsidRPr="00BC2A36">
        <w:rPr>
          <w:rFonts w:ascii="Tahoma" w:eastAsia="Times New Roman" w:hAnsi="Tahoma" w:cs="Tahoma"/>
          <w:lang w:val="sl-SI" w:eastAsia="sl-SI"/>
        </w:rPr>
        <w:t>.</w:t>
      </w:r>
    </w:p>
    <w:p w:rsidR="003B7B84" w:rsidRPr="00BC2A36" w:rsidRDefault="003B7B84">
      <w:pPr>
        <w:rPr>
          <w:rFonts w:ascii="Tahoma" w:eastAsia="Times New Roman" w:hAnsi="Tahoma" w:cs="Tahoma"/>
          <w:lang w:val="sl-SI"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548A" w:rsidRPr="00BC2A36" w:rsidTr="004F7B03">
        <w:tc>
          <w:tcPr>
            <w:tcW w:w="4606" w:type="dxa"/>
          </w:tcPr>
          <w:p w:rsidR="000C548A" w:rsidRPr="00BC2A36" w:rsidRDefault="000C548A" w:rsidP="004F7B03">
            <w:pPr>
              <w:spacing w:line="269" w:lineRule="auto"/>
              <w:jc w:val="both"/>
              <w:rPr>
                <w:rFonts w:ascii="Tahoma" w:hAnsi="Tahoma" w:cs="Tahoma"/>
              </w:rPr>
            </w:pPr>
            <w:r w:rsidRPr="00BC2A36">
              <w:rPr>
                <w:rFonts w:ascii="Tahoma" w:hAnsi="Tahoma" w:cs="Tahoma"/>
              </w:rPr>
              <w:t xml:space="preserve">Novo mesto, </w:t>
            </w:r>
            <w:r w:rsidRPr="00BC2A36">
              <w:rPr>
                <w:rFonts w:ascii="Tahoma" w:hAnsi="Tahoma" w:cs="Tahoma"/>
              </w:rPr>
              <w:t>2. 6</w:t>
            </w:r>
            <w:r w:rsidRPr="00BC2A36">
              <w:rPr>
                <w:rFonts w:ascii="Tahoma" w:hAnsi="Tahoma" w:cs="Tahoma"/>
              </w:rPr>
              <w:t>. 2017</w:t>
            </w:r>
          </w:p>
          <w:p w:rsidR="000C548A" w:rsidRPr="00BC2A36" w:rsidRDefault="000C548A" w:rsidP="004F7B03">
            <w:pPr>
              <w:spacing w:line="26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0C548A" w:rsidRPr="00BC2A36" w:rsidRDefault="000C548A" w:rsidP="004F7B03">
            <w:pPr>
              <w:spacing w:line="269" w:lineRule="auto"/>
              <w:jc w:val="both"/>
              <w:rPr>
                <w:rFonts w:ascii="Tahoma" w:hAnsi="Tahoma" w:cs="Tahoma"/>
              </w:rPr>
            </w:pPr>
            <w:r w:rsidRPr="00BC2A36">
              <w:rPr>
                <w:rFonts w:ascii="Tahoma" w:hAnsi="Tahoma" w:cs="Tahoma"/>
              </w:rPr>
              <w:t xml:space="preserve">                        </w:t>
            </w:r>
            <w:r w:rsidRPr="00BC2A36">
              <w:rPr>
                <w:rFonts w:ascii="Tahoma" w:hAnsi="Tahoma" w:cs="Tahoma"/>
              </w:rPr>
              <w:t>Franci Bratkovič, direktor</w:t>
            </w:r>
          </w:p>
        </w:tc>
      </w:tr>
    </w:tbl>
    <w:p w:rsidR="000C548A" w:rsidRPr="00BC2A36" w:rsidRDefault="000C548A" w:rsidP="00BC2A36">
      <w:pPr>
        <w:rPr>
          <w:lang w:val="sl-SI"/>
        </w:rPr>
      </w:pPr>
    </w:p>
    <w:sectPr w:rsidR="000C548A" w:rsidRPr="00BC2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544E"/>
    <w:multiLevelType w:val="hybridMultilevel"/>
    <w:tmpl w:val="31BA2E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B3C"/>
    <w:multiLevelType w:val="hybridMultilevel"/>
    <w:tmpl w:val="04BE42FE"/>
    <w:lvl w:ilvl="0" w:tplc="C1F2DEC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368A"/>
    <w:multiLevelType w:val="hybridMultilevel"/>
    <w:tmpl w:val="F3BABF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2"/>
    <w:rsid w:val="000C548A"/>
    <w:rsid w:val="003B7B84"/>
    <w:rsid w:val="00526790"/>
    <w:rsid w:val="00A27AEF"/>
    <w:rsid w:val="00BC2A36"/>
    <w:rsid w:val="00BD2CF2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BA3D"/>
  <w15:chartTrackingRefBased/>
  <w15:docId w15:val="{B610FE14-3328-43B5-BFA5-2ECBF6A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90"/>
    <w:pPr>
      <w:keepLines/>
      <w:widowControl w:val="0"/>
      <w:tabs>
        <w:tab w:val="left" w:pos="240"/>
      </w:tabs>
      <w:suppressAutoHyphens/>
      <w:autoSpaceDE w:val="0"/>
      <w:autoSpaceDN w:val="0"/>
      <w:adjustRightInd w:val="0"/>
      <w:spacing w:before="140" w:after="0" w:line="280" w:lineRule="atLeast"/>
      <w:ind w:left="720"/>
      <w:contextualSpacing/>
      <w:textAlignment w:val="center"/>
    </w:pPr>
    <w:rPr>
      <w:rFonts w:ascii="Arial" w:eastAsia="MS Mincho" w:hAnsi="Arial" w:cs="Arial"/>
      <w:color w:val="000000"/>
      <w:sz w:val="20"/>
      <w:szCs w:val="20"/>
      <w:lang w:val="sl-SI" w:eastAsia="ja-JP"/>
    </w:rPr>
  </w:style>
  <w:style w:type="character" w:styleId="Hyperlink">
    <w:name w:val="Hyperlink"/>
    <w:basedOn w:val="DefaultParagraphFont"/>
    <w:uiPriority w:val="99"/>
    <w:unhideWhenUsed/>
    <w:rsid w:val="003B7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C548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rs.gov.si/sl/akti/prav-razisk-nazivi-feb-2017.asp" TargetMode="External"/><Relationship Id="rId5" Type="http://schemas.openxmlformats.org/officeDocument/2006/relationships/hyperlink" Target="mailto:crri@rc-n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jpovh</dc:creator>
  <cp:keywords/>
  <dc:description/>
  <cp:lastModifiedBy>jpovh</cp:lastModifiedBy>
  <cp:revision>3</cp:revision>
  <dcterms:created xsi:type="dcterms:W3CDTF">2017-05-31T09:26:00Z</dcterms:created>
  <dcterms:modified xsi:type="dcterms:W3CDTF">2017-05-31T10:06:00Z</dcterms:modified>
</cp:coreProperties>
</file>